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367F" w14:textId="77777777" w:rsidR="00D010D5" w:rsidRDefault="00D010D5">
      <w:pPr>
        <w:jc w:val="right"/>
        <w:rPr>
          <w:i/>
          <w:iCs/>
          <w:sz w:val="18"/>
          <w:szCs w:val="18"/>
        </w:rPr>
      </w:pPr>
    </w:p>
    <w:p w14:paraId="265772F1" w14:textId="77777777" w:rsidR="00D010D5" w:rsidRDefault="00D010D5">
      <w:pPr>
        <w:jc w:val="right"/>
        <w:rPr>
          <w:b/>
          <w:bCs/>
          <w:sz w:val="18"/>
          <w:szCs w:val="18"/>
        </w:rPr>
      </w:pPr>
    </w:p>
    <w:p w14:paraId="03E14200" w14:textId="77777777" w:rsidR="00D010D5" w:rsidRDefault="00E730AA">
      <w:pPr>
        <w:tabs>
          <w:tab w:val="left" w:pos="1303"/>
        </w:tabs>
        <w:rPr>
          <w:b/>
          <w:bCs/>
          <w:sz w:val="4"/>
          <w:szCs w:val="4"/>
        </w:rPr>
      </w:pPr>
      <w:r>
        <w:rPr>
          <w:b/>
          <w:bCs/>
          <w:sz w:val="18"/>
          <w:szCs w:val="18"/>
        </w:rPr>
        <w:tab/>
      </w:r>
    </w:p>
    <w:p w14:paraId="73ADA12F" w14:textId="77777777" w:rsidR="00D010D5" w:rsidRDefault="00D010D5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70D8833" w14:textId="77777777" w:rsidR="00D010D5" w:rsidRDefault="00D010D5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0D2EFDBF" w14:textId="77777777" w:rsidR="00D010D5" w:rsidRDefault="00E730AA">
      <w:pPr>
        <w:jc w:val="center"/>
        <w:rPr>
          <w:rFonts w:ascii="Times New Roman" w:eastAsia="Times New Roman" w:hAnsi="Times New Roman" w:cs="Times New Roman"/>
          <w:i/>
          <w:iCs/>
          <w:sz w:val="88"/>
          <w:szCs w:val="88"/>
        </w:rPr>
      </w:pPr>
      <w:r>
        <w:rPr>
          <w:rFonts w:ascii="Times New Roman" w:hAnsi="Times New Roman"/>
          <w:i/>
          <w:iCs/>
          <w:sz w:val="88"/>
          <w:szCs w:val="88"/>
        </w:rPr>
        <w:t>I dubbi sul premierato: un confronto a due voci</w:t>
      </w:r>
    </w:p>
    <w:p w14:paraId="5EC94D78" w14:textId="77777777" w:rsidR="00D010D5" w:rsidRDefault="00D010D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ADE090" w14:textId="77777777" w:rsidR="00D010D5" w:rsidRDefault="00D010D5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88CEAB4" w14:textId="77777777" w:rsidR="00D010D5" w:rsidRDefault="00E730A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INTRODUCONO</w:t>
      </w:r>
    </w:p>
    <w:p w14:paraId="2114AE92" w14:textId="77777777" w:rsidR="00D010D5" w:rsidRDefault="00D010D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79CCD7" w14:textId="77777777" w:rsidR="00D010D5" w:rsidRDefault="00E730A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Licia Califano</w:t>
      </w:r>
      <w:r>
        <w:rPr>
          <w:rFonts w:ascii="Times New Roman" w:hAnsi="Times New Roman"/>
          <w:sz w:val="26"/>
          <w:szCs w:val="26"/>
        </w:rPr>
        <w:t>, Direttrice del Dipartimento di Giurisprudenza</w:t>
      </w:r>
    </w:p>
    <w:p w14:paraId="28B4179E" w14:textId="77777777" w:rsidR="00D010D5" w:rsidRDefault="00E730A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Francesca Rosa</w:t>
      </w:r>
      <w:r>
        <w:rPr>
          <w:rFonts w:ascii="Times New Roman" w:hAnsi="Times New Roman"/>
          <w:sz w:val="26"/>
          <w:szCs w:val="26"/>
        </w:rPr>
        <w:t xml:space="preserve">, Dipartimento di Giurisprudenza </w:t>
      </w:r>
      <w:proofErr w:type="spellStart"/>
      <w:r>
        <w:rPr>
          <w:rFonts w:ascii="Times New Roman" w:hAnsi="Times New Roman"/>
          <w:sz w:val="26"/>
          <w:szCs w:val="26"/>
        </w:rPr>
        <w:t>reponsabile</w:t>
      </w:r>
      <w:proofErr w:type="spellEnd"/>
      <w:r>
        <w:rPr>
          <w:rFonts w:ascii="Times New Roman" w:hAnsi="Times New Roman"/>
          <w:sz w:val="26"/>
          <w:szCs w:val="26"/>
        </w:rPr>
        <w:t xml:space="preserve"> LABRIF</w:t>
      </w:r>
    </w:p>
    <w:p w14:paraId="1FFAD521" w14:textId="77777777" w:rsidR="00D010D5" w:rsidRDefault="00E730A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Carlo Giuseppe Niro, Presidente della Fondazione XXV </w:t>
      </w:r>
      <w:proofErr w:type="gramStart"/>
      <w:r>
        <w:rPr>
          <w:rFonts w:ascii="Times New Roman" w:hAnsi="Times New Roman"/>
          <w:sz w:val="26"/>
          <w:szCs w:val="26"/>
        </w:rPr>
        <w:t>Aprile</w:t>
      </w:r>
      <w:proofErr w:type="gramEnd"/>
    </w:p>
    <w:p w14:paraId="74CF0676" w14:textId="77777777" w:rsidR="00D010D5" w:rsidRDefault="00D010D5">
      <w:pPr>
        <w:jc w:val="center"/>
      </w:pPr>
    </w:p>
    <w:p w14:paraId="4537D4E7" w14:textId="77777777" w:rsidR="00D010D5" w:rsidRDefault="00D010D5">
      <w:pPr>
        <w:jc w:val="center"/>
      </w:pPr>
    </w:p>
    <w:p w14:paraId="09EF7B76" w14:textId="77777777" w:rsidR="00D010D5" w:rsidRDefault="00E730A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INTERVENGONO</w:t>
      </w:r>
    </w:p>
    <w:p w14:paraId="436013AA" w14:textId="77777777" w:rsidR="00D010D5" w:rsidRDefault="00D010D5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7DF4AA1" w14:textId="77777777" w:rsidR="00D010D5" w:rsidRDefault="00E730A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Massimo Cavino</w:t>
      </w:r>
      <w:r>
        <w:rPr>
          <w:rFonts w:ascii="Times New Roman" w:hAnsi="Times New Roman"/>
          <w:sz w:val="28"/>
          <w:szCs w:val="28"/>
        </w:rPr>
        <w:t>, Università del Piemonte Orientale</w:t>
      </w:r>
    </w:p>
    <w:p w14:paraId="2C3EF594" w14:textId="77777777" w:rsidR="00D010D5" w:rsidRDefault="00E730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Francesco Clementi</w:t>
      </w:r>
      <w:r>
        <w:rPr>
          <w:rFonts w:ascii="Times New Roman" w:hAnsi="Times New Roman"/>
          <w:sz w:val="28"/>
          <w:szCs w:val="28"/>
        </w:rPr>
        <w:t>, Università La Sapienza di Roma</w:t>
      </w:r>
    </w:p>
    <w:p w14:paraId="0660089C" w14:textId="77777777" w:rsidR="00D010D5" w:rsidRDefault="00D010D5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D36F3FB" w14:textId="77777777" w:rsidR="00D010D5" w:rsidRDefault="00D010D5">
      <w:pPr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303ABD93" w14:textId="77777777" w:rsidR="00D010D5" w:rsidRDefault="00D010D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8877EA0" w14:textId="77777777" w:rsidR="00D010D5" w:rsidRDefault="00E730AA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Giovedì 22 maggio 2025, ore 16</w:t>
      </w:r>
    </w:p>
    <w:p w14:paraId="6111B23D" w14:textId="77777777" w:rsidR="00D010D5" w:rsidRDefault="00D010D5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EEFC07F" w14:textId="77777777" w:rsidR="007315BB" w:rsidRPr="007315BB" w:rsidRDefault="007315BB" w:rsidP="007315BB">
      <w:pPr>
        <w:jc w:val="center"/>
        <w:rPr>
          <w:rFonts w:ascii="Times New Roman" w:hAnsi="Times New Roman"/>
          <w:sz w:val="28"/>
          <w:szCs w:val="28"/>
        </w:rPr>
      </w:pPr>
      <w:r w:rsidRPr="007315BB">
        <w:rPr>
          <w:rFonts w:ascii="Times New Roman" w:hAnsi="Times New Roman"/>
          <w:sz w:val="28"/>
          <w:szCs w:val="28"/>
        </w:rPr>
        <w:t>Aula Magna Italo Mancini – Dipartimento di Giurisprudenza</w:t>
      </w:r>
    </w:p>
    <w:p w14:paraId="4EB8CF62" w14:textId="77777777" w:rsidR="00D010D5" w:rsidRDefault="007315BB" w:rsidP="007315BB">
      <w:pPr>
        <w:jc w:val="center"/>
        <w:rPr>
          <w:rFonts w:ascii="Times New Roman" w:hAnsi="Times New Roman"/>
          <w:sz w:val="28"/>
          <w:szCs w:val="28"/>
        </w:rPr>
      </w:pPr>
      <w:r w:rsidRPr="007315BB">
        <w:rPr>
          <w:rFonts w:ascii="Times New Roman" w:hAnsi="Times New Roman"/>
          <w:sz w:val="28"/>
          <w:szCs w:val="28"/>
        </w:rPr>
        <w:t>Via Matteotti 1, Urbino</w:t>
      </w:r>
    </w:p>
    <w:p w14:paraId="22F8B733" w14:textId="77777777" w:rsidR="001B498A" w:rsidRDefault="001B498A" w:rsidP="001B498A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3A98D5C7" w14:textId="77777777" w:rsidR="00D010D5" w:rsidRDefault="00D010D5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44DFA41" w14:textId="77777777" w:rsidR="001B498A" w:rsidRDefault="001B498A" w:rsidP="001B498A">
      <w:pPr>
        <w:rPr>
          <w:rFonts w:ascii="Times New Roman" w:eastAsia="Times New Roman" w:hAnsi="Times New Roman" w:cs="Times New Roman"/>
          <w:i/>
          <w:iCs/>
          <w:sz w:val="24"/>
          <w:szCs w:val="24"/>
        </w:rPr>
        <w:sectPr w:rsidR="001B498A">
          <w:headerReference w:type="default" r:id="rId6"/>
          <w:pgSz w:w="11900" w:h="16840"/>
          <w:pgMar w:top="1701" w:right="1701" w:bottom="1701" w:left="1701" w:header="709" w:footer="748" w:gutter="0"/>
          <w:cols w:space="720"/>
        </w:sectPr>
      </w:pPr>
    </w:p>
    <w:p w14:paraId="0E86439E" w14:textId="77777777" w:rsidR="001B498A" w:rsidRDefault="001B498A" w:rsidP="001B498A">
      <w:pPr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sectPr w:rsidR="001B498A" w:rsidSect="00E730AA">
      <w:type w:val="continuous"/>
      <w:pgSz w:w="11900" w:h="16840"/>
      <w:pgMar w:top="1701" w:right="1701" w:bottom="851" w:left="1276" w:header="709" w:footer="748" w:gutter="0"/>
      <w:cols w:num="2" w:space="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1BAF" w14:textId="77777777" w:rsidR="00DC45CA" w:rsidRDefault="00DC45CA">
      <w:r>
        <w:separator/>
      </w:r>
    </w:p>
  </w:endnote>
  <w:endnote w:type="continuationSeparator" w:id="0">
    <w:p w14:paraId="7FCBCAE7" w14:textId="77777777" w:rsidR="00DC45CA" w:rsidRDefault="00DC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C441B" w14:textId="77777777" w:rsidR="00DC45CA" w:rsidRDefault="00DC45CA">
      <w:r>
        <w:separator/>
      </w:r>
    </w:p>
  </w:footnote>
  <w:footnote w:type="continuationSeparator" w:id="0">
    <w:p w14:paraId="7ED6E467" w14:textId="77777777" w:rsidR="00DC45CA" w:rsidRDefault="00DC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36F3" w14:textId="77777777" w:rsidR="00D010D5" w:rsidRDefault="007315BB">
    <w:pPr>
      <w:pStyle w:val="Intestazione"/>
      <w:ind w:left="426"/>
      <w:jc w:val="right"/>
    </w:pPr>
    <w:r w:rsidRPr="007315BB">
      <w:rPr>
        <w:noProof/>
      </w:rPr>
      <w:drawing>
        <wp:inline distT="0" distB="0" distL="0" distR="0" wp14:anchorId="11327A1B" wp14:editId="588306CB">
          <wp:extent cx="2657877" cy="1209675"/>
          <wp:effectExtent l="0" t="0" r="9525" b="0"/>
          <wp:docPr id="28" name="Immagine 28" descr="logo fond25apr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nd25apr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4452" cy="1212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30AA">
      <w:rPr>
        <w:noProof/>
      </w:rPr>
      <w:drawing>
        <wp:anchor distT="152400" distB="152400" distL="152400" distR="152400" simplePos="0" relativeHeight="251658240" behindDoc="1" locked="0" layoutInCell="1" allowOverlap="1" wp14:anchorId="35A8814C" wp14:editId="1C751B80">
          <wp:simplePos x="0" y="0"/>
          <wp:positionH relativeFrom="page">
            <wp:posOffset>534034</wp:posOffset>
          </wp:positionH>
          <wp:positionV relativeFrom="page">
            <wp:posOffset>525780</wp:posOffset>
          </wp:positionV>
          <wp:extent cx="2557146" cy="848995"/>
          <wp:effectExtent l="0" t="0" r="0" b="0"/>
          <wp:wrapNone/>
          <wp:docPr id="29" name="officeArt object" descr="CI_digiur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_digiuri.png" descr="CI_digiuri.png"/>
                  <pic:cNvPicPr>
                    <a:picLocks noChangeAspect="1"/>
                  </pic:cNvPicPr>
                </pic:nvPicPr>
                <pic:blipFill>
                  <a:blip r:embed="rId2"/>
                  <a:srcRect b="91117"/>
                  <a:stretch>
                    <a:fillRect/>
                  </a:stretch>
                </pic:blipFill>
                <pic:spPr>
                  <a:xfrm>
                    <a:off x="0" y="0"/>
                    <a:ext cx="2557146" cy="8489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D5"/>
    <w:rsid w:val="001B498A"/>
    <w:rsid w:val="002C403E"/>
    <w:rsid w:val="003B1A95"/>
    <w:rsid w:val="007315BB"/>
    <w:rsid w:val="007F2E00"/>
    <w:rsid w:val="00906860"/>
    <w:rsid w:val="00D010D5"/>
    <w:rsid w:val="00DC45CA"/>
    <w:rsid w:val="00E7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02A3"/>
  <w15:docId w15:val="{873E0C3D-055D-49EA-A886-7C8202ED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both"/>
    </w:pPr>
    <w:rPr>
      <w:rFonts w:ascii="Arial" w:hAnsi="Arial"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jc w:val="both"/>
      <w:outlineLvl w:val="0"/>
    </w:pPr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7315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5BB"/>
    <w:rPr>
      <w:rFonts w:ascii="Arial" w:hAnsi="Arial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deli Studi di Urbino Carlo Bo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Cupparoni</dc:creator>
  <cp:lastModifiedBy>Hewlett-Packard Company</cp:lastModifiedBy>
  <cp:revision>2</cp:revision>
  <dcterms:created xsi:type="dcterms:W3CDTF">2025-05-16T09:27:00Z</dcterms:created>
  <dcterms:modified xsi:type="dcterms:W3CDTF">2025-05-16T09:27:00Z</dcterms:modified>
</cp:coreProperties>
</file>